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B2" w:rsidRPr="00BB59B2" w:rsidRDefault="00BB59B2" w:rsidP="00BB59B2">
      <w:pPr>
        <w:widowControl/>
        <w:shd w:val="clear" w:color="auto" w:fill="FFFFFF"/>
        <w:spacing w:before="100" w:beforeAutospacing="1" w:after="100" w:afterAutospacing="1"/>
        <w:jc w:val="both"/>
        <w:outlineLvl w:val="2"/>
        <w:rPr>
          <w:rFonts w:ascii="Microsoft YaHei" w:eastAsia="Microsoft YaHei" w:hAnsi="Microsoft YaHei" w:cs="Helvetica"/>
          <w:b/>
          <w:bCs/>
          <w:color w:val="222222"/>
          <w:spacing w:val="15"/>
          <w:kern w:val="0"/>
          <w:sz w:val="48"/>
          <w:szCs w:val="48"/>
        </w:rPr>
      </w:pPr>
      <w:r w:rsidRPr="00BB59B2">
        <w:rPr>
          <w:rFonts w:ascii="Microsoft YaHei" w:eastAsia="Microsoft YaHei" w:hAnsi="Microsoft YaHei" w:cs="Helvetica" w:hint="eastAsia"/>
          <w:b/>
          <w:bCs/>
          <w:color w:val="222222"/>
          <w:spacing w:val="15"/>
          <w:kern w:val="0"/>
          <w:sz w:val="48"/>
          <w:szCs w:val="48"/>
        </w:rPr>
        <w:t>提升專注力 多遊戲、別過度學習</w:t>
      </w:r>
    </w:p>
    <w:p w:rsidR="00BB59B2" w:rsidRPr="00BB59B2" w:rsidRDefault="00BB59B2" w:rsidP="00BB59B2">
      <w:pPr>
        <w:widowControl/>
        <w:shd w:val="clear" w:color="auto" w:fill="FFFFFF"/>
        <w:ind w:right="300"/>
        <w:jc w:val="both"/>
        <w:outlineLvl w:val="3"/>
        <w:rPr>
          <w:rFonts w:ascii="Microsoft YaHei" w:eastAsia="Microsoft YaHei" w:hAnsi="Microsoft YaHei" w:cs="Helvetica" w:hint="eastAsia"/>
          <w:color w:val="999999"/>
          <w:spacing w:val="15"/>
          <w:kern w:val="0"/>
          <w:sz w:val="18"/>
          <w:szCs w:val="18"/>
        </w:rPr>
      </w:pPr>
      <w:r w:rsidRPr="00BB59B2">
        <w:rPr>
          <w:rFonts w:ascii="Microsoft YaHei" w:eastAsia="Microsoft YaHei" w:hAnsi="Microsoft YaHei" w:cs="Helvetica" w:hint="eastAsia"/>
          <w:color w:val="999999"/>
          <w:spacing w:val="15"/>
          <w:kern w:val="0"/>
          <w:sz w:val="18"/>
          <w:szCs w:val="18"/>
        </w:rPr>
        <w:t>2014-09-23 16:50:45</w:t>
      </w:r>
      <w:proofErr w:type="gramStart"/>
      <w:r w:rsidRPr="00BB59B2">
        <w:rPr>
          <w:rFonts w:ascii="Microsoft YaHei" w:eastAsia="Microsoft YaHei" w:hAnsi="Microsoft YaHei" w:cs="Helvetica" w:hint="eastAsia"/>
          <w:color w:val="999999"/>
          <w:spacing w:val="15"/>
          <w:kern w:val="0"/>
          <w:sz w:val="18"/>
          <w:szCs w:val="18"/>
        </w:rPr>
        <w:t xml:space="preserve"> 聯合新聞網 聯合新聞網</w:t>
      </w:r>
      <w:proofErr w:type="gramEnd"/>
      <w:r w:rsidRPr="00BB59B2">
        <w:rPr>
          <w:rFonts w:ascii="Microsoft YaHei" w:eastAsia="Microsoft YaHei" w:hAnsi="Microsoft YaHei" w:cs="Helvetica" w:hint="eastAsia"/>
          <w:color w:val="999999"/>
          <w:spacing w:val="15"/>
          <w:kern w:val="0"/>
          <w:sz w:val="18"/>
          <w:szCs w:val="18"/>
        </w:rPr>
        <w:t xml:space="preserve"> </w:t>
      </w:r>
    </w:p>
    <w:p w:rsidR="00BB59B2" w:rsidRPr="00BB59B2" w:rsidRDefault="00BB59B2" w:rsidP="00BB59B2">
      <w:pPr>
        <w:widowControl/>
        <w:shd w:val="clear" w:color="auto" w:fill="FFFFFF"/>
        <w:jc w:val="both"/>
        <w:rPr>
          <w:rFonts w:ascii="Helvetica" w:eastAsia="新細明體" w:hAnsi="Helvetica" w:cs="Helvetica" w:hint="eastAsia"/>
          <w:color w:val="222222"/>
          <w:spacing w:val="15"/>
          <w:kern w:val="0"/>
          <w:sz w:val="27"/>
          <w:szCs w:val="27"/>
        </w:rPr>
      </w:pPr>
      <w:r w:rsidRPr="00BB59B2">
        <w:rPr>
          <w:rFonts w:ascii="Microsoft YaHei" w:eastAsia="Microsoft YaHei" w:hAnsi="Microsoft YaHei" w:cs="Helvetica" w:hint="eastAsia"/>
          <w:color w:val="999999"/>
          <w:spacing w:val="15"/>
          <w:kern w:val="0"/>
          <w:sz w:val="18"/>
          <w:szCs w:val="18"/>
        </w:rPr>
        <w:pict/>
      </w:r>
    </w:p>
    <w:p w:rsidR="00BB59B2" w:rsidRPr="00BB59B2" w:rsidRDefault="00BB59B2" w:rsidP="00BB59B2">
      <w:pPr>
        <w:widowControl/>
        <w:shd w:val="clear" w:color="auto" w:fill="FFFFFF"/>
        <w:spacing w:before="300" w:after="300"/>
        <w:jc w:val="both"/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</w:pP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【聯合報／張學岑／林口長庚醫院兒童心智科主治醫師】</w:t>
      </w: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 xml:space="preserve"> </w:t>
      </w:r>
    </w:p>
    <w:p w:rsidR="00BB59B2" w:rsidRPr="00BB59B2" w:rsidRDefault="00BB59B2" w:rsidP="00BB59B2">
      <w:pPr>
        <w:widowControl/>
        <w:shd w:val="clear" w:color="auto" w:fill="FFFFFF"/>
        <w:spacing w:before="300" w:after="300"/>
        <w:jc w:val="both"/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</w:pP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在門診中，常有憂心、生氣或受挫的父母無奈地問：「孩子為什麼不專心？」不管醫師如何解釋，其實父母最想知道的是：不專心的原因是否可很快檢測出來？不專心是否有機會快速的改善？</w:t>
      </w: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 xml:space="preserve"> </w:t>
      </w:r>
    </w:p>
    <w:p w:rsidR="00BB59B2" w:rsidRPr="00BB59B2" w:rsidRDefault="00BB59B2" w:rsidP="00BB59B2">
      <w:pPr>
        <w:widowControl/>
        <w:shd w:val="clear" w:color="auto" w:fill="FFFFFF"/>
        <w:spacing w:before="300" w:after="300"/>
        <w:jc w:val="both"/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</w:pP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要回答上述問題，可能要先瞭解何謂「不專心」？大腦是負責專注力的中樞，但</w:t>
      </w:r>
      <w:proofErr w:type="gramStart"/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一</w:t>
      </w:r>
      <w:proofErr w:type="gramEnd"/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個人要集中心志，其實是極為複雜的機制。舉例來說，單純因聽力不好、</w:t>
      </w:r>
      <w:proofErr w:type="gramStart"/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近視、</w:t>
      </w:r>
      <w:proofErr w:type="gramEnd"/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過敏等身體症狀，就可能讓人難以達到專心。</w:t>
      </w: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 xml:space="preserve"> </w:t>
      </w:r>
    </w:p>
    <w:p w:rsidR="00BB59B2" w:rsidRPr="00BB59B2" w:rsidRDefault="00BB59B2" w:rsidP="00BB59B2">
      <w:pPr>
        <w:widowControl/>
        <w:shd w:val="clear" w:color="auto" w:fill="FFFFFF"/>
        <w:spacing w:before="300" w:after="300"/>
        <w:jc w:val="both"/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</w:pP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專注力可分為集中性專注力、選擇性專注力、持續性專注力、轉換性專注力及分散性專注力。</w:t>
      </w: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 xml:space="preserve"> </w:t>
      </w:r>
    </w:p>
    <w:p w:rsidR="00BB59B2" w:rsidRPr="00BB59B2" w:rsidRDefault="00BB59B2" w:rsidP="00BB59B2">
      <w:pPr>
        <w:shd w:val="clear" w:color="auto" w:fill="FFFFFF"/>
        <w:spacing w:before="300" w:after="300"/>
        <w:jc w:val="both"/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</w:pP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以校園為例，課堂中常同時出現許多聲音，包括老師的講課聲、教室外工地施工的吵雜聲及隔壁班同學的朗讀聲。這時小朋友要使用選擇性專注力做正確選擇，聽老師的聲音、用集中性注意力專注聽課、用持續性專注力一直努力聽，中間還可能用到轉換性專注力及分散性專注力，一邊聽課一邊偷偷先寫晚上功課。</w:t>
      </w: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 xml:space="preserve"> </w:t>
      </w:r>
    </w:p>
    <w:p w:rsidR="00BB59B2" w:rsidRPr="00BB59B2" w:rsidRDefault="00BB59B2" w:rsidP="00BB59B2">
      <w:pPr>
        <w:widowControl/>
        <w:shd w:val="clear" w:color="auto" w:fill="FFFFFF"/>
        <w:spacing w:before="300" w:after="300"/>
        <w:jc w:val="both"/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</w:pP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在日常生活中，同時運用多種專注力的例子不勝枚舉，例如媽媽在廚房一邊煮飯，一邊注意房間內的寶寶有沒有發出聲響。但一位選擇性專注力出現問題的孩子，可能全神灌注看著電視，卻完全沒聽到母親在一旁呼叫。</w:t>
      </w: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 xml:space="preserve"> </w:t>
      </w:r>
    </w:p>
    <w:p w:rsidR="00BB59B2" w:rsidRPr="00BB59B2" w:rsidRDefault="00BB59B2" w:rsidP="00BB59B2">
      <w:pPr>
        <w:widowControl/>
        <w:shd w:val="clear" w:color="auto" w:fill="FFFFFF"/>
        <w:spacing w:before="300" w:after="300"/>
        <w:jc w:val="both"/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</w:pP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臨床上，注意力不足的小朋友通常都是持續性專注力、集中性專注力與選擇性專注力出現了問題。</w:t>
      </w:r>
      <w:proofErr w:type="gramStart"/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如果兒</w:t>
      </w:r>
      <w:proofErr w:type="gramEnd"/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少時期的專注力缺失程度不嚴重，沒有達到影響功能的程度，例如老師平常沒有太多抱怨、功課還可按時完成、考試成績與他的能力相符時，父母不一定要帶孩子到醫院接受治療，也不需花錢接受「</w:t>
      </w: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××</w:t>
      </w: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專注力訓練」！</w:t>
      </w:r>
    </w:p>
    <w:p w:rsidR="00BB59B2" w:rsidRPr="00BB59B2" w:rsidRDefault="00BB59B2" w:rsidP="00BB59B2">
      <w:pPr>
        <w:widowControl/>
        <w:shd w:val="clear" w:color="auto" w:fill="FFFFFF"/>
        <w:spacing w:before="300" w:after="300"/>
        <w:jc w:val="both"/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</w:pP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以下是一</w:t>
      </w:r>
      <w:proofErr w:type="gramStart"/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些小撇步</w:t>
      </w:r>
      <w:proofErr w:type="gramEnd"/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，可幫助家長進行孩童的專注力訓練：</w:t>
      </w: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 xml:space="preserve"> </w:t>
      </w:r>
    </w:p>
    <w:p w:rsidR="00BB59B2" w:rsidRPr="00BB59B2" w:rsidRDefault="00BB59B2" w:rsidP="00BB59B2">
      <w:pPr>
        <w:widowControl/>
        <w:shd w:val="clear" w:color="auto" w:fill="FFFFFF"/>
        <w:spacing w:before="300" w:after="300"/>
        <w:jc w:val="both"/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</w:pPr>
      <w:r w:rsidRPr="00BB59B2">
        <w:rPr>
          <w:rFonts w:ascii="Helvetica" w:eastAsia="新細明體" w:hAnsi="Helvetica" w:cs="Helvetica"/>
          <w:b/>
          <w:bCs/>
          <w:color w:val="0074AD"/>
          <w:spacing w:val="15"/>
          <w:kern w:val="0"/>
          <w:sz w:val="27"/>
          <w:szCs w:val="27"/>
        </w:rPr>
        <w:lastRenderedPageBreak/>
        <w:t>1.</w:t>
      </w:r>
      <w:r w:rsidRPr="00BB59B2">
        <w:rPr>
          <w:rFonts w:ascii="Helvetica" w:eastAsia="新細明體" w:hAnsi="Helvetica" w:cs="Helvetica"/>
          <w:b/>
          <w:bCs/>
          <w:color w:val="0074AD"/>
          <w:spacing w:val="15"/>
          <w:kern w:val="0"/>
          <w:sz w:val="27"/>
          <w:szCs w:val="27"/>
        </w:rPr>
        <w:t>持續性專注力的提升</w:t>
      </w: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 xml:space="preserve"> </w:t>
      </w:r>
    </w:p>
    <w:p w:rsidR="00BB59B2" w:rsidRPr="00BB59B2" w:rsidRDefault="00BB59B2" w:rsidP="00BB59B2">
      <w:pPr>
        <w:widowControl/>
        <w:shd w:val="clear" w:color="auto" w:fill="FFFFFF"/>
        <w:spacing w:before="300" w:after="300"/>
        <w:jc w:val="both"/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</w:pP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●</w:t>
      </w: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讓幼兒學習「一次只做一件事、每次都把事情完成」的生活及遊樂模式。</w:t>
      </w:r>
      <w:proofErr w:type="gramStart"/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例如玩填色</w:t>
      </w:r>
      <w:proofErr w:type="gramEnd"/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遊戲，就把顏色填完</w:t>
      </w:r>
      <w:proofErr w:type="gramStart"/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才玩下一個</w:t>
      </w:r>
      <w:proofErr w:type="gramEnd"/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遊戲；蓋積木，就蓋一個段落才休息；吃飯時就把電視關上。要強調的是，不要強求幼兒過度學習，而是讓幼兒多遊戲，遊戲非常重要，在遊戲中幼兒因此學會各種技能，也培養自信，我們只是稍微加入一些良好的生活紀律及習性即可。</w:t>
      </w:r>
      <w:proofErr w:type="gramStart"/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木頭人及撿紅</w:t>
      </w:r>
      <w:proofErr w:type="gramEnd"/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點遊戲，也對專注力的培養有助益。</w:t>
      </w: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 xml:space="preserve"> </w:t>
      </w:r>
    </w:p>
    <w:p w:rsidR="00BB59B2" w:rsidRPr="00BB59B2" w:rsidRDefault="00BB59B2" w:rsidP="00BB59B2">
      <w:pPr>
        <w:widowControl/>
        <w:shd w:val="clear" w:color="auto" w:fill="FFFFFF"/>
        <w:spacing w:before="300" w:after="300"/>
        <w:jc w:val="both"/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</w:pP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●</w:t>
      </w: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上學後，孩子學習時間要安排妥善，寫作業時間最好依個人狀況，區隔為許多小段，每小段不要過長，約為</w:t>
      </w: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15</w:t>
      </w: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至</w:t>
      </w: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20</w:t>
      </w: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分鐘。段落中可以讓孩子休息一會，但不可讓他們看電視或過度玩樂，以致心收不回。</w:t>
      </w: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 xml:space="preserve"> </w:t>
      </w:r>
    </w:p>
    <w:p w:rsidR="00BB59B2" w:rsidRPr="00BB59B2" w:rsidRDefault="00BB59B2" w:rsidP="00BB59B2">
      <w:pPr>
        <w:widowControl/>
        <w:shd w:val="clear" w:color="auto" w:fill="FFFFFF"/>
        <w:spacing w:before="300" w:after="300"/>
        <w:jc w:val="both"/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</w:pP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●</w:t>
      </w: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學習內容與性質應交替進行：</w:t>
      </w:r>
      <w:proofErr w:type="gramStart"/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例如背科複習</w:t>
      </w:r>
      <w:proofErr w:type="gramEnd"/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完，可以做數學，再背英文。</w:t>
      </w: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 xml:space="preserve"> </w:t>
      </w:r>
    </w:p>
    <w:p w:rsidR="00BB59B2" w:rsidRPr="00BB59B2" w:rsidRDefault="00BB59B2" w:rsidP="00BB59B2">
      <w:pPr>
        <w:widowControl/>
        <w:shd w:val="clear" w:color="auto" w:fill="FFFFFF"/>
        <w:spacing w:before="300" w:after="300"/>
        <w:jc w:val="both"/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</w:pPr>
      <w:r w:rsidRPr="00BB59B2">
        <w:rPr>
          <w:rFonts w:ascii="Helvetica" w:eastAsia="新細明體" w:hAnsi="Helvetica" w:cs="Helvetica"/>
          <w:b/>
          <w:bCs/>
          <w:color w:val="0074AD"/>
          <w:spacing w:val="15"/>
          <w:kern w:val="0"/>
          <w:sz w:val="27"/>
          <w:szCs w:val="27"/>
        </w:rPr>
        <w:t>2.</w:t>
      </w:r>
      <w:r w:rsidRPr="00BB59B2">
        <w:rPr>
          <w:rFonts w:ascii="Helvetica" w:eastAsia="新細明體" w:hAnsi="Helvetica" w:cs="Helvetica"/>
          <w:b/>
          <w:bCs/>
          <w:color w:val="0074AD"/>
          <w:spacing w:val="15"/>
          <w:kern w:val="0"/>
          <w:sz w:val="27"/>
          <w:szCs w:val="27"/>
        </w:rPr>
        <w:t>集中性專注力及選擇性專注力的提升</w:t>
      </w: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 xml:space="preserve"> </w:t>
      </w:r>
    </w:p>
    <w:p w:rsidR="00BB59B2" w:rsidRPr="00BB59B2" w:rsidRDefault="00BB59B2" w:rsidP="00BB59B2">
      <w:pPr>
        <w:widowControl/>
        <w:shd w:val="clear" w:color="auto" w:fill="FFFFFF"/>
        <w:spacing w:before="300" w:after="300"/>
        <w:jc w:val="both"/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</w:pP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●</w:t>
      </w: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鼓勵孩子多閱讀，但每次閱讀內容與範圍不要太多，事前可協助孩子瞭解故事大綱，增加他們興趣。對於年幼的孩子，可以藉由手勢，大聲念出句子的同時，幫助他注意到書中應注意到的內容。</w:t>
      </w: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 xml:space="preserve"> </w:t>
      </w:r>
    </w:p>
    <w:p w:rsidR="00BB59B2" w:rsidRPr="00BB59B2" w:rsidRDefault="00BB59B2" w:rsidP="00BB59B2">
      <w:pPr>
        <w:widowControl/>
        <w:shd w:val="clear" w:color="auto" w:fill="FFFFFF"/>
        <w:spacing w:before="300" w:after="300"/>
        <w:jc w:val="both"/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</w:pP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●</w:t>
      </w: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要求不要太高。一般來講，</w:t>
      </w: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7</w:t>
      </w: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歲至</w:t>
      </w: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10</w:t>
      </w: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歲的專注力能維持約</w:t>
      </w: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20</w:t>
      </w: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分鐘、</w:t>
      </w: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10</w:t>
      </w: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至</w:t>
      </w: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12</w:t>
      </w: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歲的小孩能維持約</w:t>
      </w: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25</w:t>
      </w: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分鐘就足夠了。</w:t>
      </w: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 xml:space="preserve"> </w:t>
      </w:r>
    </w:p>
    <w:p w:rsidR="00BB59B2" w:rsidRPr="00BB59B2" w:rsidRDefault="00BB59B2" w:rsidP="00BB59B2">
      <w:pPr>
        <w:widowControl/>
        <w:shd w:val="clear" w:color="auto" w:fill="FFFFFF"/>
        <w:spacing w:before="300" w:after="300"/>
        <w:jc w:val="both"/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</w:pP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>專注力是可經由後天努力而改善的。較嚴重的專注力不足個案確實需藥物治療，但對於只是「專注力不夠好」的孩子，也許父母可嘗試在生活小地方開始訓練。</w:t>
      </w:r>
      <w:r w:rsidRPr="00BB59B2"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  <w:t xml:space="preserve"> </w:t>
      </w:r>
    </w:p>
    <w:p w:rsidR="00BB59B2" w:rsidRPr="00BB59B2" w:rsidRDefault="00BB59B2" w:rsidP="00BB59B2">
      <w:pPr>
        <w:widowControl/>
        <w:shd w:val="clear" w:color="auto" w:fill="FFFFFF"/>
        <w:spacing w:before="300" w:after="300"/>
        <w:jc w:val="both"/>
        <w:rPr>
          <w:rFonts w:ascii="Helvetica" w:eastAsia="新細明體" w:hAnsi="Helvetica" w:cs="Helvetica"/>
          <w:b/>
          <w:bCs/>
          <w:color w:val="222222"/>
          <w:spacing w:val="15"/>
          <w:kern w:val="0"/>
          <w:sz w:val="27"/>
          <w:szCs w:val="27"/>
        </w:rPr>
      </w:pPr>
      <w:r w:rsidRPr="00BB59B2">
        <w:rPr>
          <w:rFonts w:ascii="細明體" w:eastAsia="細明體" w:hAnsi="細明體" w:cs="細明體" w:hint="eastAsia"/>
          <w:b/>
          <w:bCs/>
          <w:color w:val="222222"/>
          <w:spacing w:val="15"/>
          <w:kern w:val="0"/>
          <w:sz w:val="27"/>
          <w:szCs w:val="27"/>
        </w:rPr>
        <w:t>※</w:t>
      </w:r>
      <w:r w:rsidRPr="00BB59B2">
        <w:rPr>
          <w:rFonts w:ascii="Helvetica" w:eastAsia="新細明體" w:hAnsi="Helvetica" w:cs="Helvetica"/>
          <w:b/>
          <w:bCs/>
          <w:color w:val="222222"/>
          <w:spacing w:val="15"/>
          <w:kern w:val="0"/>
          <w:sz w:val="27"/>
          <w:szCs w:val="27"/>
        </w:rPr>
        <w:t>延伸閱讀</w:t>
      </w:r>
      <w:proofErr w:type="gramStart"/>
      <w:r w:rsidRPr="00BB59B2">
        <w:rPr>
          <w:rFonts w:ascii="Helvetica" w:eastAsia="新細明體" w:hAnsi="Helvetica" w:cs="Helvetica"/>
          <w:b/>
          <w:bCs/>
          <w:color w:val="222222"/>
          <w:spacing w:val="15"/>
          <w:kern w:val="0"/>
          <w:sz w:val="27"/>
          <w:szCs w:val="27"/>
        </w:rPr>
        <w:t>》</w:t>
      </w:r>
      <w:proofErr w:type="gramEnd"/>
      <w:r w:rsidRPr="00BB59B2">
        <w:rPr>
          <w:rFonts w:ascii="Helvetica" w:eastAsia="新細明體" w:hAnsi="Helvetica" w:cs="Helvetica"/>
          <w:b/>
          <w:bCs/>
          <w:color w:val="222222"/>
          <w:spacing w:val="15"/>
          <w:kern w:val="0"/>
          <w:sz w:val="27"/>
          <w:szCs w:val="27"/>
        </w:rPr>
        <w:t xml:space="preserve"> </w:t>
      </w:r>
    </w:p>
    <w:p w:rsidR="00BB59B2" w:rsidRPr="00BB59B2" w:rsidRDefault="00BB59B2" w:rsidP="00BB59B2">
      <w:pPr>
        <w:widowControl/>
        <w:shd w:val="clear" w:color="auto" w:fill="FFFFFF"/>
        <w:spacing w:before="300" w:after="300"/>
        <w:jc w:val="both"/>
        <w:rPr>
          <w:rFonts w:ascii="Helvetica" w:eastAsia="新細明體" w:hAnsi="Helvetica" w:cs="Helvetica"/>
          <w:b/>
          <w:bCs/>
          <w:color w:val="222222"/>
          <w:spacing w:val="15"/>
          <w:kern w:val="0"/>
          <w:sz w:val="27"/>
          <w:szCs w:val="27"/>
        </w:rPr>
      </w:pPr>
      <w:hyperlink r:id="rId5" w:tgtFrame="_blank" w:history="1">
        <w:r w:rsidRPr="00BB59B2">
          <w:rPr>
            <w:rFonts w:ascii="Helvetica" w:eastAsia="新細明體" w:hAnsi="Helvetica" w:cs="Helvetica"/>
            <w:b/>
            <w:bCs/>
            <w:color w:val="0074AD"/>
            <w:spacing w:val="15"/>
            <w:kern w:val="0"/>
            <w:sz w:val="27"/>
            <w:szCs w:val="27"/>
          </w:rPr>
          <w:t>．孩子不專心</w:t>
        </w:r>
        <w:r w:rsidRPr="00BB59B2">
          <w:rPr>
            <w:rFonts w:ascii="Helvetica" w:eastAsia="新細明體" w:hAnsi="Helvetica" w:cs="Helvetica"/>
            <w:b/>
            <w:bCs/>
            <w:color w:val="0074AD"/>
            <w:spacing w:val="15"/>
            <w:kern w:val="0"/>
            <w:sz w:val="27"/>
            <w:szCs w:val="27"/>
          </w:rPr>
          <w:t xml:space="preserve"> </w:t>
        </w:r>
        <w:r w:rsidRPr="00BB59B2">
          <w:rPr>
            <w:rFonts w:ascii="Helvetica" w:eastAsia="新細明體" w:hAnsi="Helvetica" w:cs="Helvetica"/>
            <w:b/>
            <w:bCs/>
            <w:color w:val="0074AD"/>
            <w:spacing w:val="15"/>
            <w:kern w:val="0"/>
            <w:sz w:val="27"/>
            <w:szCs w:val="27"/>
          </w:rPr>
          <w:t>有藥</w:t>
        </w:r>
        <w:proofErr w:type="gramStart"/>
        <w:r w:rsidRPr="00BB59B2">
          <w:rPr>
            <w:rFonts w:ascii="Helvetica" w:eastAsia="新細明體" w:hAnsi="Helvetica" w:cs="Helvetica"/>
            <w:b/>
            <w:bCs/>
            <w:color w:val="0074AD"/>
            <w:spacing w:val="15"/>
            <w:kern w:val="0"/>
            <w:sz w:val="27"/>
            <w:szCs w:val="27"/>
          </w:rPr>
          <w:t>醫</w:t>
        </w:r>
        <w:proofErr w:type="gramEnd"/>
      </w:hyperlink>
      <w:r w:rsidRPr="00BB59B2">
        <w:rPr>
          <w:rFonts w:ascii="Helvetica" w:eastAsia="新細明體" w:hAnsi="Helvetica" w:cs="Helvetica"/>
          <w:b/>
          <w:bCs/>
          <w:color w:val="222222"/>
          <w:spacing w:val="15"/>
          <w:kern w:val="0"/>
          <w:sz w:val="27"/>
          <w:szCs w:val="27"/>
        </w:rPr>
        <w:t xml:space="preserve"> </w:t>
      </w:r>
    </w:p>
    <w:p w:rsidR="00BB59B2" w:rsidRPr="00BB59B2" w:rsidRDefault="00BB59B2" w:rsidP="00BB59B2">
      <w:pPr>
        <w:widowControl/>
        <w:shd w:val="clear" w:color="auto" w:fill="FFFFFF"/>
        <w:spacing w:before="300" w:after="300"/>
        <w:jc w:val="both"/>
        <w:rPr>
          <w:rFonts w:ascii="Helvetica" w:eastAsia="新細明體" w:hAnsi="Helvetica" w:cs="Helvetica"/>
          <w:b/>
          <w:bCs/>
          <w:color w:val="222222"/>
          <w:spacing w:val="15"/>
          <w:kern w:val="0"/>
          <w:sz w:val="27"/>
          <w:szCs w:val="27"/>
        </w:rPr>
      </w:pPr>
      <w:hyperlink r:id="rId6" w:tgtFrame="_blank" w:history="1">
        <w:r w:rsidRPr="00BB59B2">
          <w:rPr>
            <w:rFonts w:ascii="Helvetica" w:eastAsia="新細明體" w:hAnsi="Helvetica" w:cs="Helvetica"/>
            <w:b/>
            <w:bCs/>
            <w:color w:val="0074AD"/>
            <w:spacing w:val="15"/>
            <w:kern w:val="0"/>
            <w:sz w:val="27"/>
            <w:szCs w:val="27"/>
          </w:rPr>
          <w:t>．注意力不足</w:t>
        </w:r>
        <w:r w:rsidRPr="00BB59B2">
          <w:rPr>
            <w:rFonts w:ascii="Helvetica" w:eastAsia="新細明體" w:hAnsi="Helvetica" w:cs="Helvetica"/>
            <w:b/>
            <w:bCs/>
            <w:color w:val="0074AD"/>
            <w:spacing w:val="15"/>
            <w:kern w:val="0"/>
            <w:sz w:val="27"/>
            <w:szCs w:val="27"/>
          </w:rPr>
          <w:t xml:space="preserve"> </w:t>
        </w:r>
        <w:r w:rsidRPr="00BB59B2">
          <w:rPr>
            <w:rFonts w:ascii="Helvetica" w:eastAsia="新細明體" w:hAnsi="Helvetica" w:cs="Helvetica"/>
            <w:b/>
            <w:bCs/>
            <w:color w:val="0074AD"/>
            <w:spacing w:val="15"/>
            <w:kern w:val="0"/>
            <w:sz w:val="27"/>
            <w:szCs w:val="27"/>
          </w:rPr>
          <w:t>可藥物治療</w:t>
        </w:r>
      </w:hyperlink>
      <w:r w:rsidRPr="00BB59B2">
        <w:rPr>
          <w:rFonts w:ascii="Helvetica" w:eastAsia="新細明體" w:hAnsi="Helvetica" w:cs="Helvetica"/>
          <w:b/>
          <w:bCs/>
          <w:color w:val="222222"/>
          <w:spacing w:val="15"/>
          <w:kern w:val="0"/>
          <w:sz w:val="27"/>
          <w:szCs w:val="27"/>
        </w:rPr>
        <w:t xml:space="preserve"> </w:t>
      </w:r>
    </w:p>
    <w:p w:rsidR="00BB59B2" w:rsidRPr="00BB59B2" w:rsidRDefault="00BB59B2" w:rsidP="00BB59B2">
      <w:pPr>
        <w:widowControl/>
        <w:shd w:val="clear" w:color="auto" w:fill="FFFFFF"/>
        <w:spacing w:before="300" w:after="300"/>
        <w:jc w:val="both"/>
        <w:rPr>
          <w:rFonts w:ascii="Helvetica" w:eastAsia="新細明體" w:hAnsi="Helvetica" w:cs="Helvetica"/>
          <w:color w:val="222222"/>
          <w:spacing w:val="15"/>
          <w:kern w:val="0"/>
          <w:sz w:val="27"/>
          <w:szCs w:val="27"/>
        </w:rPr>
      </w:pPr>
      <w:hyperlink r:id="rId7" w:tgtFrame="_blank" w:history="1">
        <w:r w:rsidRPr="00BB59B2">
          <w:rPr>
            <w:rFonts w:ascii="Helvetica" w:eastAsia="新細明體" w:hAnsi="Helvetica" w:cs="Helvetica"/>
            <w:b/>
            <w:bCs/>
            <w:color w:val="0074AD"/>
            <w:spacing w:val="15"/>
            <w:kern w:val="0"/>
            <w:sz w:val="27"/>
            <w:szCs w:val="27"/>
          </w:rPr>
          <w:t>．透過遊戲</w:t>
        </w:r>
        <w:r w:rsidRPr="00BB59B2">
          <w:rPr>
            <w:rFonts w:ascii="Helvetica" w:eastAsia="新細明體" w:hAnsi="Helvetica" w:cs="Helvetica"/>
            <w:b/>
            <w:bCs/>
            <w:color w:val="0074AD"/>
            <w:spacing w:val="15"/>
            <w:kern w:val="0"/>
            <w:sz w:val="27"/>
            <w:szCs w:val="27"/>
          </w:rPr>
          <w:t xml:space="preserve"> </w:t>
        </w:r>
        <w:r w:rsidRPr="00BB59B2">
          <w:rPr>
            <w:rFonts w:ascii="Helvetica" w:eastAsia="新細明體" w:hAnsi="Helvetica" w:cs="Helvetica"/>
            <w:b/>
            <w:bCs/>
            <w:color w:val="0074AD"/>
            <w:spacing w:val="15"/>
            <w:kern w:val="0"/>
            <w:sz w:val="27"/>
            <w:szCs w:val="27"/>
          </w:rPr>
          <w:t>訓練孩子專注力</w:t>
        </w:r>
      </w:hyperlink>
      <w:bookmarkStart w:id="0" w:name="_GoBack"/>
      <w:bookmarkEnd w:id="0"/>
    </w:p>
    <w:sectPr w:rsidR="00BB59B2" w:rsidRPr="00BB59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B2"/>
    <w:rsid w:val="0051690F"/>
    <w:rsid w:val="00BB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59B2"/>
    <w:rPr>
      <w:strike w:val="0"/>
      <w:dstrike w:val="0"/>
      <w:color w:val="2222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59B2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7D7D7"/>
                                <w:right w:val="none" w:sz="0" w:space="0" w:color="auto"/>
                              </w:divBdr>
                              <w:divsChild>
                                <w:div w:id="199860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78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9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6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7D7D7"/>
                                <w:right w:val="none" w:sz="0" w:space="0" w:color="auto"/>
                              </w:divBdr>
                              <w:divsChild>
                                <w:div w:id="71126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8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9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7D7D7"/>
                                <w:right w:val="none" w:sz="0" w:space="0" w:color="auto"/>
                              </w:divBdr>
                              <w:divsChild>
                                <w:div w:id="74155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g.udn.com/mag/life/storypage.jsp?f_ART_ID=16893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g.udn.com/mag/life/storypage.jsp?f_ART_ID=104054" TargetMode="External"/><Relationship Id="rId5" Type="http://schemas.openxmlformats.org/officeDocument/2006/relationships/hyperlink" Target="http://mag.udn.com/mag/life/storypage.jsp?f_ART_ID=15122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ann1212</dc:creator>
  <cp:lastModifiedBy>ann1212</cp:lastModifiedBy>
  <cp:revision>1</cp:revision>
  <dcterms:created xsi:type="dcterms:W3CDTF">2015-09-18T08:08:00Z</dcterms:created>
  <dcterms:modified xsi:type="dcterms:W3CDTF">2015-09-18T08:09:00Z</dcterms:modified>
</cp:coreProperties>
</file>